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C3" w:rsidRDefault="00226777" w:rsidP="00B92EC3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СОДЕРЖАНИЕ </w:t>
      </w:r>
      <w:r w:rsidR="00B92EC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ВСТ-6-2023</w:t>
      </w:r>
    </w:p>
    <w:p w:rsidR="00226777" w:rsidRDefault="00226777" w:rsidP="00226777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ПИТЬЕВО</w:t>
      </w:r>
      <w:r w:rsidR="00C4036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ВОДОСНАБЖЕНИЕ</w:t>
      </w:r>
    </w:p>
    <w:p w:rsidR="00226777" w:rsidRPr="003A0437" w:rsidRDefault="00226777" w:rsidP="00226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6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Фесенко Л. Н., Пчельников И. В., </w:t>
      </w:r>
      <w:proofErr w:type="spellStart"/>
      <w:r w:rsidRPr="00226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Пчельникова</w:t>
      </w:r>
      <w:proofErr w:type="spellEnd"/>
      <w:r w:rsidRPr="00226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С.</w:t>
      </w:r>
      <w:r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рямо</w:t>
      </w:r>
      <w:r w:rsidR="00D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электролиз природной воды в условиях</w:t>
      </w:r>
      <w:r w:rsidR="00DA7F56" w:rsidRPr="00DA7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F56"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</w:t>
      </w:r>
      <w:r w:rsidR="00DA7F5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4</w:t>
      </w:r>
    </w:p>
    <w:p w:rsidR="00226777" w:rsidRPr="00226777" w:rsidRDefault="00226777" w:rsidP="00B92EC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777">
        <w:rPr>
          <w:rFonts w:ascii="Times New Roman" w:hAnsi="Times New Roman" w:cs="Times New Roman"/>
          <w:b/>
          <w:bCs/>
          <w:sz w:val="24"/>
          <w:szCs w:val="24"/>
        </w:rPr>
        <w:t>СИСТЕМЫ ОБОРОТНОГО ВОДОСНАБЖЕНИЯ</w:t>
      </w:r>
    </w:p>
    <w:p w:rsidR="00B92EC3" w:rsidRPr="00226777" w:rsidRDefault="00226777" w:rsidP="002267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6777">
        <w:rPr>
          <w:rFonts w:ascii="Times New Roman" w:hAnsi="Times New Roman" w:cs="Times New Roman"/>
          <w:i/>
          <w:sz w:val="24"/>
          <w:szCs w:val="24"/>
        </w:rPr>
        <w:t>Вурдова</w:t>
      </w:r>
      <w:proofErr w:type="spellEnd"/>
      <w:r w:rsidRPr="00226777">
        <w:rPr>
          <w:rFonts w:ascii="Times New Roman" w:hAnsi="Times New Roman" w:cs="Times New Roman"/>
          <w:i/>
          <w:sz w:val="24"/>
          <w:szCs w:val="24"/>
        </w:rPr>
        <w:t xml:space="preserve"> Н. Г., Фесенко Л. Н.</w:t>
      </w:r>
      <w:r w:rsidRPr="0022677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92EC3"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систем оборота воды нефтеперерабатывающих и нефтехимических предприятий</w:t>
      </w:r>
      <w:r w:rsidR="003A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3A0437" w:rsidRPr="003A043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часть 1</w:t>
      </w:r>
      <w:r w:rsidR="003A0437">
        <w:rPr>
          <w:rFonts w:ascii="Times New Roman" w:eastAsia="Times New Roman" w:hAnsi="Times New Roman" w:cs="Times New Roman"/>
          <w:sz w:val="24"/>
          <w:szCs w:val="24"/>
          <w:lang w:eastAsia="ru-RU"/>
        </w:rPr>
        <w:t>) … 12</w:t>
      </w:r>
    </w:p>
    <w:p w:rsidR="00226777" w:rsidRPr="00226777" w:rsidRDefault="00226777" w:rsidP="00730D65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6777">
        <w:rPr>
          <w:rFonts w:ascii="Times New Roman" w:hAnsi="Times New Roman" w:cs="Times New Roman"/>
          <w:b/>
          <w:bCs/>
          <w:sz w:val="24"/>
          <w:szCs w:val="24"/>
        </w:rPr>
        <w:t>ОЧИСТКА СТОЧНЫХ ВОД</w:t>
      </w:r>
    </w:p>
    <w:p w:rsidR="00B92EC3" w:rsidRPr="00226777" w:rsidRDefault="00226777" w:rsidP="00B92EC3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26777">
        <w:rPr>
          <w:rFonts w:ascii="Times New Roman" w:hAnsi="Times New Roman" w:cs="Times New Roman"/>
          <w:i/>
          <w:iCs/>
          <w:sz w:val="24"/>
          <w:szCs w:val="24"/>
        </w:rPr>
        <w:t>Кулаков А.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2EC3" w:rsidRPr="00226777">
        <w:rPr>
          <w:rFonts w:ascii="Times New Roman" w:hAnsi="Times New Roman" w:cs="Times New Roman"/>
          <w:sz w:val="24"/>
          <w:szCs w:val="24"/>
        </w:rPr>
        <w:t>Особенности состава сточных вод малых</w:t>
      </w:r>
      <w:r w:rsidR="00730D65" w:rsidRPr="00226777">
        <w:rPr>
          <w:rFonts w:ascii="Times New Roman" w:hAnsi="Times New Roman" w:cs="Times New Roman"/>
          <w:sz w:val="24"/>
          <w:szCs w:val="24"/>
        </w:rPr>
        <w:t xml:space="preserve"> </w:t>
      </w:r>
      <w:r w:rsidR="00B92EC3" w:rsidRPr="00226777">
        <w:rPr>
          <w:rFonts w:ascii="Times New Roman" w:hAnsi="Times New Roman" w:cs="Times New Roman"/>
          <w:sz w:val="24"/>
          <w:szCs w:val="24"/>
        </w:rPr>
        <w:t>канализационных очистных сооружений</w:t>
      </w:r>
      <w:r w:rsidR="003A0437">
        <w:rPr>
          <w:rFonts w:ascii="Times New Roman" w:hAnsi="Times New Roman" w:cs="Times New Roman"/>
          <w:sz w:val="24"/>
          <w:szCs w:val="24"/>
        </w:rPr>
        <w:t xml:space="preserve"> … 23</w:t>
      </w:r>
    </w:p>
    <w:p w:rsidR="007770A3" w:rsidRDefault="007770A3" w:rsidP="007770A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КАНАЛИЗАЦИОННЫЕ СЕТИ</w:t>
      </w:r>
    </w:p>
    <w:p w:rsidR="00B92EC3" w:rsidRDefault="00226777" w:rsidP="00B92E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>Татанов</w:t>
      </w:r>
      <w:proofErr w:type="spellEnd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Ю. И., Мелехов Р. В.</w:t>
      </w:r>
      <w:r w:rsidRPr="00226777">
        <w:rPr>
          <w:rFonts w:ascii="Times New Roman" w:hAnsi="Times New Roman" w:cs="Times New Roman"/>
          <w:sz w:val="24"/>
          <w:szCs w:val="24"/>
        </w:rPr>
        <w:t xml:space="preserve"> </w:t>
      </w:r>
      <w:r w:rsidR="00B92EC3" w:rsidRPr="00226777">
        <w:rPr>
          <w:rFonts w:ascii="Times New Roman" w:hAnsi="Times New Roman" w:cs="Times New Roman"/>
          <w:sz w:val="24"/>
          <w:szCs w:val="24"/>
        </w:rPr>
        <w:t>Современный подход к обслуживанию самотечных канализационных коллекторов предприятий коммунального хозяйства</w:t>
      </w:r>
      <w:r w:rsidR="003A0437">
        <w:rPr>
          <w:rFonts w:ascii="Times New Roman" w:hAnsi="Times New Roman" w:cs="Times New Roman"/>
          <w:sz w:val="24"/>
          <w:szCs w:val="24"/>
        </w:rPr>
        <w:t xml:space="preserve"> … 30</w:t>
      </w:r>
    </w:p>
    <w:p w:rsidR="00C40363" w:rsidRDefault="00C40363" w:rsidP="00C40363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СИСТЕМЫ ВОДООТВЕДЕНИЯ</w:t>
      </w:r>
    </w:p>
    <w:p w:rsidR="00C40363" w:rsidRDefault="00C40363" w:rsidP="00C40363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Волков С. Н., </w:t>
      </w:r>
      <w:proofErr w:type="spell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>Лукьянчук</w:t>
      </w:r>
      <w:proofErr w:type="spellEnd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М. Ю., </w:t>
      </w:r>
      <w:r w:rsidR="00F83B6C" w:rsidRPr="00F83B6C">
        <w:rPr>
          <w:rFonts w:ascii="Times New Roman" w:hAnsi="Times New Roman" w:cs="Times New Roman"/>
          <w:i/>
          <w:iCs/>
          <w:sz w:val="24"/>
          <w:szCs w:val="24"/>
        </w:rPr>
        <w:t xml:space="preserve">Жукова А. Г., </w:t>
      </w:r>
      <w:proofErr w:type="spell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>Житенев</w:t>
      </w:r>
      <w:proofErr w:type="spellEnd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А. И., Кузьмин В. А., Рублевская О. Н., Гвоздев В. А., </w:t>
      </w:r>
      <w:r w:rsidRPr="002267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Ерофеев</w:t>
      </w:r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В. В., Костенко И. Г., Игнатчик В. С., Игнатчик С. Ю., Кузнецова Н. В., </w:t>
      </w:r>
      <w:proofErr w:type="spell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>Феськова</w:t>
      </w:r>
      <w:proofErr w:type="spellEnd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А. 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результаты оценки параметров расчетных дождей для систем водоотведения поверхностного стока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77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3. Для гидравлических расчетов при проектировании и моделировании с учетом неравномерности распределения интенсивностей дождей по площади</w:t>
      </w:r>
      <w:r w:rsidR="003A04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 35</w:t>
      </w:r>
    </w:p>
    <w:p w:rsidR="00C40363" w:rsidRDefault="00C40363" w:rsidP="00C40363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6777">
        <w:rPr>
          <w:rFonts w:ascii="Times New Roman" w:hAnsi="Times New Roman" w:cs="Times New Roman"/>
          <w:i/>
          <w:iCs/>
          <w:sz w:val="24"/>
          <w:szCs w:val="24"/>
        </w:rPr>
        <w:t>Ландик</w:t>
      </w:r>
      <w:proofErr w:type="spellEnd"/>
      <w:r w:rsidRPr="00226777">
        <w:rPr>
          <w:rFonts w:ascii="Times New Roman" w:hAnsi="Times New Roman" w:cs="Times New Roman"/>
          <w:i/>
          <w:iCs/>
          <w:sz w:val="24"/>
          <w:szCs w:val="24"/>
        </w:rPr>
        <w:t xml:space="preserve"> С. В.</w:t>
      </w:r>
      <w:r w:rsidRPr="00226777">
        <w:rPr>
          <w:rFonts w:ascii="Times New Roman" w:hAnsi="Times New Roman" w:cs="Times New Roman"/>
          <w:sz w:val="24"/>
          <w:szCs w:val="24"/>
        </w:rPr>
        <w:t xml:space="preserve"> Сифонная система внутреннего водостока</w:t>
      </w:r>
      <w:r w:rsidR="003A0437">
        <w:rPr>
          <w:rFonts w:ascii="Times New Roman" w:hAnsi="Times New Roman" w:cs="Times New Roman"/>
          <w:sz w:val="24"/>
          <w:szCs w:val="24"/>
        </w:rPr>
        <w:t xml:space="preserve"> … 43</w:t>
      </w:r>
    </w:p>
    <w:p w:rsidR="00C40363" w:rsidRDefault="00C40363" w:rsidP="00C40363">
      <w:pPr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26777">
        <w:rPr>
          <w:rFonts w:ascii="Times New Roman" w:eastAsiaTheme="minorEastAsia" w:hAnsi="Times New Roman" w:cs="Times New Roman"/>
          <w:i/>
          <w:iCs/>
          <w:sz w:val="24"/>
          <w:szCs w:val="24"/>
        </w:rPr>
        <w:t>Чупин</w:t>
      </w:r>
      <w:r w:rsidRPr="00226777">
        <w:rPr>
          <w:rFonts w:ascii="Times New Roman" w:eastAsiaTheme="minorEastAsia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Pr="0022677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В. Р., </w:t>
      </w:r>
      <w:proofErr w:type="spellStart"/>
      <w:r w:rsidRPr="00226777">
        <w:rPr>
          <w:rFonts w:ascii="Times New Roman" w:eastAsiaTheme="minorEastAsia" w:hAnsi="Times New Roman" w:cs="Times New Roman"/>
          <w:i/>
          <w:iCs/>
          <w:sz w:val="24"/>
          <w:szCs w:val="24"/>
        </w:rPr>
        <w:t>Скибо</w:t>
      </w:r>
      <w:proofErr w:type="spellEnd"/>
      <w:r w:rsidRPr="00226777">
        <w:rPr>
          <w:rFonts w:ascii="Times New Roman" w:eastAsiaTheme="minorEastAsia" w:hAnsi="Times New Roman" w:cs="Times New Roman"/>
          <w:i/>
          <w:iCs/>
          <w:sz w:val="24"/>
          <w:szCs w:val="24"/>
        </w:rPr>
        <w:t xml:space="preserve"> Д. В.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26777">
        <w:rPr>
          <w:rFonts w:ascii="Times New Roman" w:eastAsiaTheme="minorEastAsia" w:hAnsi="Times New Roman" w:cs="Times New Roman"/>
          <w:sz w:val="24"/>
          <w:szCs w:val="24"/>
        </w:rPr>
        <w:t>Обоснование эффективности устройства аварийно-регулирующих резервуаров при канализационных насосных станциях</w:t>
      </w:r>
      <w:r w:rsidR="003A0437">
        <w:rPr>
          <w:rFonts w:ascii="Times New Roman" w:eastAsiaTheme="minorEastAsia" w:hAnsi="Times New Roman" w:cs="Times New Roman"/>
          <w:sz w:val="24"/>
          <w:szCs w:val="24"/>
        </w:rPr>
        <w:t xml:space="preserve"> … 48</w:t>
      </w:r>
    </w:p>
    <w:p w:rsidR="00644949" w:rsidRPr="00644949" w:rsidRDefault="00644949" w:rsidP="00C4036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4949">
        <w:rPr>
          <w:rFonts w:ascii="Times New Roman" w:hAnsi="Times New Roman"/>
          <w:b/>
          <w:bCs/>
          <w:sz w:val="24"/>
          <w:szCs w:val="24"/>
        </w:rPr>
        <w:t>МЕЖДУНАРОДНЫЕ ВЫСТАВКИ И КОНФЕРЕНЦИИ</w:t>
      </w:r>
    </w:p>
    <w:p w:rsidR="00644949" w:rsidRPr="007770A3" w:rsidRDefault="00644949" w:rsidP="00644949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644949">
        <w:rPr>
          <w:rFonts w:ascii="Times New Roman" w:hAnsi="Times New Roman" w:cs="Times New Roman"/>
          <w:bCs/>
          <w:i/>
          <w:iCs/>
          <w:sz w:val="24"/>
          <w:szCs w:val="24"/>
        </w:rPr>
        <w:t>Фесенко Л. Н.</w:t>
      </w:r>
      <w:r w:rsidRPr="006449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4949">
        <w:rPr>
          <w:rFonts w:ascii="Times New Roman" w:hAnsi="Times New Roman" w:cs="Times New Roman"/>
          <w:bCs/>
          <w:sz w:val="24"/>
          <w:szCs w:val="24"/>
          <w:lang w:val="en-US"/>
        </w:rPr>
        <w:t>XIV</w:t>
      </w:r>
      <w:r w:rsidRPr="00644949">
        <w:rPr>
          <w:rFonts w:ascii="Times New Roman" w:hAnsi="Times New Roman" w:cs="Times New Roman"/>
          <w:bCs/>
          <w:sz w:val="24"/>
          <w:szCs w:val="24"/>
        </w:rPr>
        <w:t xml:space="preserve"> Международная научно-практическая конференция «ТЕХНОВОД–2023»</w:t>
      </w:r>
      <w:r w:rsidR="003A0437">
        <w:rPr>
          <w:rFonts w:ascii="Times New Roman" w:hAnsi="Times New Roman" w:cs="Times New Roman"/>
          <w:bCs/>
          <w:sz w:val="24"/>
          <w:szCs w:val="24"/>
        </w:rPr>
        <w:t xml:space="preserve"> … </w:t>
      </w:r>
      <w:r w:rsidR="003A0437" w:rsidRPr="007770A3">
        <w:rPr>
          <w:rFonts w:ascii="Times New Roman" w:hAnsi="Times New Roman" w:cs="Times New Roman"/>
          <w:bCs/>
          <w:sz w:val="24"/>
          <w:szCs w:val="24"/>
          <w:lang w:val="en-US"/>
        </w:rPr>
        <w:t>56</w:t>
      </w:r>
    </w:p>
    <w:p w:rsidR="00F83B6C" w:rsidRDefault="00F83B6C" w:rsidP="00644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83B6C" w:rsidRPr="00F83B6C" w:rsidRDefault="00F83B6C" w:rsidP="00644949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F83B6C">
        <w:rPr>
          <w:rFonts w:ascii="Times New Roman" w:hAnsi="Times New Roman"/>
          <w:b/>
          <w:bCs/>
          <w:sz w:val="24"/>
          <w:szCs w:val="24"/>
          <w:lang w:val="en-US"/>
        </w:rPr>
        <w:t>CONTENTS</w:t>
      </w:r>
    </w:p>
    <w:p w:rsidR="00F83B6C" w:rsidRPr="00F83B6C" w:rsidRDefault="00F83B6C" w:rsidP="00F83B6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F83B6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DRINKING WATER SUPPLY</w:t>
      </w:r>
    </w:p>
    <w:p w:rsidR="00F83B6C" w:rsidRPr="007770A3" w:rsidRDefault="00F83B6C" w:rsidP="00F83B6C">
      <w:pPr>
        <w:spacing w:after="20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Fesenko</w:t>
      </w:r>
      <w:proofErr w:type="spellEnd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L. N., </w:t>
      </w:r>
      <w:proofErr w:type="spellStart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Pchel’nikov</w:t>
      </w:r>
      <w:proofErr w:type="spellEnd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I. V., </w:t>
      </w:r>
      <w:proofErr w:type="spellStart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Pchel’nikova</w:t>
      </w:r>
      <w:proofErr w:type="spellEnd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A. S.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F83B6C">
        <w:rPr>
          <w:rFonts w:ascii="Times New Roman" w:eastAsia="Times New Roman" w:hAnsi="Times New Roman" w:cs="Times New Roman"/>
          <w:sz w:val="24"/>
          <w:szCs w:val="24"/>
          <w:lang w:val="en-US"/>
        </w:rPr>
        <w:t>Direct electrolysis of underground water in production</w:t>
      </w:r>
      <w:r w:rsidR="003A0437" w:rsidRPr="003A04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</w:t>
      </w:r>
      <w:r w:rsidR="003A0437" w:rsidRPr="007770A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</w:p>
    <w:p w:rsidR="00F83B6C" w:rsidRPr="00F83B6C" w:rsidRDefault="00F83B6C" w:rsidP="00F83B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F83B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WATER RECYCLING SYSTEMS</w:t>
      </w:r>
    </w:p>
    <w:p w:rsidR="00F83B6C" w:rsidRPr="007770A3" w:rsidRDefault="00F83B6C" w:rsidP="00F83B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val="en-US" w:eastAsia="ru-RU"/>
        </w:rPr>
      </w:pPr>
      <w:proofErr w:type="spellStart"/>
      <w:r w:rsidRPr="00F83B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Vurdova</w:t>
      </w:r>
      <w:proofErr w:type="spellEnd"/>
      <w:r w:rsidRPr="00F83B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N. G., </w:t>
      </w:r>
      <w:proofErr w:type="spellStart"/>
      <w:r w:rsidRPr="00F83B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Fesenko</w:t>
      </w:r>
      <w:proofErr w:type="spellEnd"/>
      <w:r w:rsidRPr="00F83B6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 xml:space="preserve"> L. N. </w:t>
      </w:r>
      <w:r w:rsidRPr="00F83B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Improving the efficiency of water recycling systems at oil refineries and petrochemical enterprises (</w:t>
      </w:r>
      <w:r w:rsidRPr="00F83B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en-US" w:eastAsia="ru-RU"/>
        </w:rPr>
        <w:t>part 1</w:t>
      </w:r>
      <w:r w:rsidRPr="00F83B6C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)</w:t>
      </w:r>
      <w:r w:rsidR="003A0437" w:rsidRPr="003A043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… </w:t>
      </w:r>
      <w:r w:rsidR="003A0437" w:rsidRPr="007770A3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12</w:t>
      </w:r>
    </w:p>
    <w:p w:rsidR="00F83B6C" w:rsidRPr="00F83B6C" w:rsidRDefault="00F83B6C" w:rsidP="00F83B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F83B6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WASTEWATER TREATMENT</w:t>
      </w:r>
    </w:p>
    <w:p w:rsidR="00F83B6C" w:rsidRPr="003A0437" w:rsidRDefault="00F83B6C" w:rsidP="00F83B6C">
      <w:pPr>
        <w:spacing w:after="0" w:line="36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lastRenderedPageBreak/>
        <w:t>Kulakov</w:t>
      </w:r>
      <w:proofErr w:type="spellEnd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A. A.</w:t>
      </w:r>
      <w:r w:rsidRPr="00F8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Features of wastewater composition at small-scale treatment facilities</w:t>
      </w:r>
      <w:r w:rsidR="003A0437" w:rsidRPr="003A04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23</w:t>
      </w:r>
    </w:p>
    <w:p w:rsidR="00F83B6C" w:rsidRPr="00E46278" w:rsidRDefault="00F83B6C" w:rsidP="00F83B6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SEWERAGE</w:t>
      </w:r>
      <w:r w:rsidRPr="00E462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86803">
        <w:rPr>
          <w:rFonts w:ascii="Times New Roman" w:hAnsi="Times New Roman" w:cs="Times New Roman"/>
          <w:b/>
          <w:bCs/>
          <w:sz w:val="24"/>
          <w:szCs w:val="24"/>
          <w:lang w:val="en-US"/>
        </w:rPr>
        <w:t>NETWORKS</w:t>
      </w:r>
    </w:p>
    <w:p w:rsidR="00F83B6C" w:rsidRPr="003A0437" w:rsidRDefault="00F83B6C" w:rsidP="00F83B6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Tatanov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proofErr w:type="gram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Iu</w:t>
      </w:r>
      <w:proofErr w:type="spellEnd"/>
      <w:proofErr w:type="gram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 I.,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Melekhov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R. V.</w:t>
      </w:r>
      <w:r w:rsidRPr="00F83B6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 modern approach to the maintenance of gravity sewers of public utilities</w:t>
      </w:r>
      <w:r w:rsidR="003A0437" w:rsidRPr="003A04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… </w:t>
      </w:r>
      <w:r w:rsidR="003A0437">
        <w:rPr>
          <w:rFonts w:ascii="Times New Roman" w:hAnsi="Times New Roman" w:cs="Times New Roman"/>
          <w:bCs/>
          <w:sz w:val="24"/>
          <w:szCs w:val="24"/>
        </w:rPr>
        <w:t>30</w:t>
      </w:r>
    </w:p>
    <w:p w:rsidR="00F83B6C" w:rsidRDefault="00F83B6C" w:rsidP="00F83B6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val="en-US" w:eastAsia="ru-RU"/>
        </w:rPr>
        <w:t>WASTEWATER DISPOSAL SYSTEMS</w:t>
      </w:r>
    </w:p>
    <w:p w:rsidR="00F83B6C" w:rsidRPr="003A0437" w:rsidRDefault="00F83B6C" w:rsidP="00F83B6C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>Volkov</w:t>
      </w:r>
      <w:proofErr w:type="spellEnd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S. N., </w:t>
      </w:r>
      <w:proofErr w:type="spellStart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>Luk’ianchuk</w:t>
      </w:r>
      <w:proofErr w:type="spellEnd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M. </w:t>
      </w:r>
      <w:proofErr w:type="spellStart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>Iu</w:t>
      </w:r>
      <w:proofErr w:type="spellEnd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>.</w:t>
      </w:r>
      <w:r w:rsidRPr="00F83B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83B6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  <w:lang w:val="en-US"/>
        </w:rPr>
        <w:t>Zhukova</w:t>
      </w:r>
      <w:proofErr w:type="spellEnd"/>
      <w:r w:rsidRPr="00F83B6C">
        <w:rPr>
          <w:rFonts w:ascii="Times New Roman" w:hAnsi="Times New Roman" w:cs="Times New Roman"/>
          <w:i/>
          <w:color w:val="2C2D2E"/>
          <w:sz w:val="24"/>
          <w:szCs w:val="24"/>
          <w:shd w:val="clear" w:color="auto" w:fill="FFFFFF"/>
          <w:lang w:val="en-US"/>
        </w:rPr>
        <w:t xml:space="preserve"> A. G., </w:t>
      </w:r>
      <w:proofErr w:type="spellStart"/>
      <w:r w:rsidRPr="00F83B6C">
        <w:rPr>
          <w:rFonts w:ascii="Times New Roman" w:hAnsi="Times New Roman" w:cs="Times New Roman"/>
          <w:i/>
          <w:sz w:val="24"/>
          <w:szCs w:val="24"/>
          <w:lang w:val="en-US"/>
        </w:rPr>
        <w:t>Zhitenev</w:t>
      </w:r>
      <w:proofErr w:type="spellEnd"/>
      <w:r w:rsidRPr="00F83B6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 I.</w:t>
      </w:r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>Kuz’min</w:t>
      </w:r>
      <w:proofErr w:type="spellEnd"/>
      <w:r w:rsidRPr="00F83B6C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 V. A.</w:t>
      </w:r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Rublevskaia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O. N.,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Gvozdev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V. A.,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Erofeev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V. V.,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Kostenko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I. G.,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Ignatchik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V. S.,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Ignatchik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S. </w:t>
      </w:r>
      <w:proofErr w:type="spellStart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>Iu</w:t>
      </w:r>
      <w:proofErr w:type="spellEnd"/>
      <w:r w:rsidRPr="00F83B6C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., Kuznetsova N. V., </w:t>
      </w:r>
      <w:proofErr w:type="spellStart"/>
      <w:r w:rsidRPr="00F83B6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Fes’kova</w:t>
      </w:r>
      <w:proofErr w:type="spellEnd"/>
      <w:r w:rsidRPr="00F83B6C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A. Ia.</w:t>
      </w:r>
      <w:r w:rsidRPr="00F83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Methods and results of estimating calculated rain parameters for the surface runoff disposal systems of Saint-Petersburg. </w:t>
      </w:r>
      <w:proofErr w:type="gramStart"/>
      <w:r w:rsidRPr="00F83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Part 3.</w:t>
      </w:r>
      <w:proofErr w:type="gramEnd"/>
      <w:r w:rsidRPr="00F83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For hydraulic calculations in designing and modeling with account of the uneven distribution of rain intensities </w:t>
      </w:r>
      <w:proofErr w:type="spellStart"/>
      <w:r w:rsidRPr="00F83B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areally</w:t>
      </w:r>
      <w:proofErr w:type="spellEnd"/>
      <w:r w:rsidR="003A0437" w:rsidRPr="003A043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35</w:t>
      </w:r>
    </w:p>
    <w:p w:rsidR="00F83B6C" w:rsidRPr="003A0437" w:rsidRDefault="00F83B6C" w:rsidP="003A043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Landik</w:t>
      </w:r>
      <w:proofErr w:type="spellEnd"/>
      <w:r w:rsidRPr="00F83B6C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S. V.</w:t>
      </w:r>
      <w:r w:rsidRPr="00F83B6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Siphon system of an internal drain</w:t>
      </w:r>
      <w:r w:rsidR="003A0437" w:rsidRPr="003A043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… 43</w:t>
      </w:r>
    </w:p>
    <w:p w:rsidR="00F83B6C" w:rsidRPr="003A0437" w:rsidRDefault="003A0437" w:rsidP="003A0437">
      <w:pPr>
        <w:tabs>
          <w:tab w:val="left" w:pos="709"/>
        </w:tabs>
        <w:spacing w:after="0" w:line="36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  <w:lang w:val="en-US"/>
        </w:rPr>
      </w:pPr>
      <w:proofErr w:type="spellStart"/>
      <w:r w:rsidRPr="003A0437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Chupin</w:t>
      </w:r>
      <w:proofErr w:type="spellEnd"/>
      <w:r w:rsidRPr="003A0437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 xml:space="preserve"> V. R., </w:t>
      </w:r>
      <w:proofErr w:type="spellStart"/>
      <w:r w:rsidRPr="003A0437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>Skibo</w:t>
      </w:r>
      <w:proofErr w:type="spellEnd"/>
      <w:r w:rsidRPr="003A0437">
        <w:rPr>
          <w:rFonts w:ascii="Times New Roman" w:eastAsiaTheme="minorEastAsia" w:hAnsi="Times New Roman" w:cs="Times New Roman"/>
          <w:bCs/>
          <w:i/>
          <w:sz w:val="24"/>
          <w:szCs w:val="24"/>
          <w:lang w:val="en-US"/>
        </w:rPr>
        <w:t xml:space="preserve"> D. V.</w:t>
      </w:r>
      <w:r w:rsidRPr="003A0437">
        <w:rPr>
          <w:rFonts w:ascii="Times New Roman" w:eastAsiaTheme="minorEastAsia" w:hAnsi="Times New Roman" w:cs="Times New Roman"/>
          <w:bCs/>
          <w:sz w:val="24"/>
          <w:szCs w:val="24"/>
          <w:lang w:val="en-US"/>
        </w:rPr>
        <w:t xml:space="preserve"> Substantiation of the efficiency of installing </w:t>
      </w:r>
      <w:r w:rsidRPr="003A0437">
        <w:rPr>
          <w:rFonts w:ascii="Times New Roman" w:hAnsi="Times New Roman" w:cs="Times New Roman"/>
          <w:bCs/>
          <w:sz w:val="24"/>
          <w:szCs w:val="24"/>
          <w:lang w:val="en-GB"/>
        </w:rPr>
        <w:t>emergency</w:t>
      </w:r>
      <w:r w:rsidRPr="003A04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Pr="003A0437">
        <w:rPr>
          <w:rFonts w:ascii="Times New Roman" w:hAnsi="Times New Roman" w:cs="Times New Roman"/>
          <w:bCs/>
          <w:sz w:val="24"/>
          <w:szCs w:val="24"/>
          <w:lang w:val="en-GB"/>
        </w:rPr>
        <w:t>storage</w:t>
      </w:r>
      <w:r w:rsidRPr="003A0437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tanks at wastewater pumping stations … </w:t>
      </w:r>
      <w:r w:rsidRPr="007770A3">
        <w:rPr>
          <w:rFonts w:ascii="Times New Roman" w:hAnsi="Times New Roman" w:cs="Times New Roman"/>
          <w:bCs/>
          <w:sz w:val="24"/>
          <w:szCs w:val="24"/>
          <w:lang w:val="en-US"/>
        </w:rPr>
        <w:t>48</w:t>
      </w:r>
    </w:p>
    <w:p w:rsidR="003A0437" w:rsidRDefault="003A0437" w:rsidP="003A0437">
      <w:pPr>
        <w:spacing w:after="0" w:line="360" w:lineRule="auto"/>
        <w:rPr>
          <w:rFonts w:ascii="Times New Roman" w:hAnsi="Times New Roman"/>
          <w:b/>
          <w:iCs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INTERNATIONAL EXHIBITIONS AND CONFERENCES</w:t>
      </w:r>
    </w:p>
    <w:p w:rsidR="003A0437" w:rsidRPr="003A0437" w:rsidRDefault="003A0437" w:rsidP="003A0437">
      <w:pPr>
        <w:spacing w:after="0" w:line="36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proofErr w:type="spellStart"/>
      <w:r w:rsidRPr="003A0437">
        <w:rPr>
          <w:rFonts w:ascii="Times New Roman" w:hAnsi="Times New Roman"/>
          <w:bCs/>
          <w:i/>
          <w:iCs/>
          <w:sz w:val="24"/>
          <w:szCs w:val="24"/>
          <w:lang w:val="en-US"/>
        </w:rPr>
        <w:t>Fesenko</w:t>
      </w:r>
      <w:proofErr w:type="spellEnd"/>
      <w:r w:rsidRPr="003A0437">
        <w:rPr>
          <w:rFonts w:ascii="Times New Roman" w:hAnsi="Times New Roman"/>
          <w:bCs/>
          <w:i/>
          <w:iCs/>
          <w:sz w:val="24"/>
          <w:szCs w:val="24"/>
          <w:lang w:val="en-US"/>
        </w:rPr>
        <w:t xml:space="preserve"> L. N.</w:t>
      </w:r>
      <w:r w:rsidRPr="003A0437">
        <w:rPr>
          <w:rFonts w:ascii="Times New Roman" w:hAnsi="Times New Roman"/>
          <w:bCs/>
          <w:iCs/>
          <w:sz w:val="24"/>
          <w:szCs w:val="24"/>
          <w:lang w:val="en-US"/>
        </w:rPr>
        <w:t xml:space="preserve"> XIV «TECHNOVOD–2023» International Scientific and Practical Conference … </w:t>
      </w:r>
      <w:r>
        <w:rPr>
          <w:rFonts w:ascii="Times New Roman" w:hAnsi="Times New Roman"/>
          <w:bCs/>
          <w:iCs/>
          <w:sz w:val="24"/>
          <w:szCs w:val="24"/>
        </w:rPr>
        <w:t>56</w:t>
      </w:r>
    </w:p>
    <w:p w:rsidR="00F83B6C" w:rsidRPr="00F83B6C" w:rsidRDefault="00F83B6C" w:rsidP="006449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83B6C" w:rsidRPr="00F83B6C" w:rsidSect="00B91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DE" w:rsidRDefault="00EF30DE" w:rsidP="00B92EC3">
      <w:pPr>
        <w:spacing w:after="0" w:line="240" w:lineRule="auto"/>
      </w:pPr>
      <w:r>
        <w:separator/>
      </w:r>
    </w:p>
  </w:endnote>
  <w:endnote w:type="continuationSeparator" w:id="0">
    <w:p w:rsidR="00EF30DE" w:rsidRDefault="00EF30DE" w:rsidP="00B92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DE" w:rsidRDefault="00EF30DE" w:rsidP="00B92EC3">
      <w:pPr>
        <w:spacing w:after="0" w:line="240" w:lineRule="auto"/>
      </w:pPr>
      <w:r>
        <w:separator/>
      </w:r>
    </w:p>
  </w:footnote>
  <w:footnote w:type="continuationSeparator" w:id="0">
    <w:p w:rsidR="00EF30DE" w:rsidRDefault="00EF30DE" w:rsidP="00B92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A0004"/>
    <w:multiLevelType w:val="hybridMultilevel"/>
    <w:tmpl w:val="5D062CBC"/>
    <w:lvl w:ilvl="0" w:tplc="3D2644A2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C3"/>
    <w:rsid w:val="00120AF6"/>
    <w:rsid w:val="001225AC"/>
    <w:rsid w:val="001260BD"/>
    <w:rsid w:val="002019D9"/>
    <w:rsid w:val="00226777"/>
    <w:rsid w:val="003A0437"/>
    <w:rsid w:val="003C27C5"/>
    <w:rsid w:val="00644949"/>
    <w:rsid w:val="006932EB"/>
    <w:rsid w:val="0071515A"/>
    <w:rsid w:val="00730D65"/>
    <w:rsid w:val="00732530"/>
    <w:rsid w:val="007770A3"/>
    <w:rsid w:val="0090299F"/>
    <w:rsid w:val="009126BC"/>
    <w:rsid w:val="00B91BC5"/>
    <w:rsid w:val="00B92EC3"/>
    <w:rsid w:val="00C40363"/>
    <w:rsid w:val="00C95FF5"/>
    <w:rsid w:val="00D13759"/>
    <w:rsid w:val="00DA7F56"/>
    <w:rsid w:val="00DE6B2E"/>
    <w:rsid w:val="00DF401D"/>
    <w:rsid w:val="00E02AF8"/>
    <w:rsid w:val="00E209E5"/>
    <w:rsid w:val="00EF30DE"/>
    <w:rsid w:val="00F422FD"/>
    <w:rsid w:val="00F8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EC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EC3"/>
    <w:rPr>
      <w:color w:val="605E5C"/>
      <w:shd w:val="clear" w:color="auto" w:fill="E1DFDD"/>
    </w:rPr>
  </w:style>
  <w:style w:type="paragraph" w:styleId="a4">
    <w:name w:val="List Paragraph"/>
    <w:aliases w:val="Булет 1,Bullet List,numbered,FooterText,Bullet Number,Нумерованый список,List Paragraph1,lp1,lp11,List Paragraph11,Bullet 1,Use Case List Paragraph,Paragraphe de liste1"/>
    <w:basedOn w:val="a"/>
    <w:link w:val="a5"/>
    <w:uiPriority w:val="34"/>
    <w:qFormat/>
    <w:rsid w:val="00B92EC3"/>
    <w:pPr>
      <w:ind w:left="720"/>
      <w:contextualSpacing/>
    </w:pPr>
  </w:style>
  <w:style w:type="character" w:customStyle="1" w:styleId="a5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4"/>
    <w:uiPriority w:val="34"/>
    <w:locked/>
    <w:rsid w:val="00B92EC3"/>
  </w:style>
  <w:style w:type="character" w:styleId="a6">
    <w:name w:val="annotation reference"/>
    <w:basedOn w:val="a0"/>
    <w:uiPriority w:val="99"/>
    <w:semiHidden/>
    <w:unhideWhenUsed/>
    <w:rsid w:val="00B92E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EC3"/>
    <w:pPr>
      <w:spacing w:line="240" w:lineRule="auto"/>
    </w:pPr>
    <w:rPr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EC3"/>
    <w:rPr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B92EC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2EC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2EC3"/>
    <w:rPr>
      <w:vertAlign w:val="superscript"/>
    </w:rPr>
  </w:style>
  <w:style w:type="character" w:customStyle="1" w:styleId="letter-blockquoteemail">
    <w:name w:val="letter-blockquote__email"/>
    <w:basedOn w:val="a0"/>
    <w:rsid w:val="00B92E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2EC3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2EC3"/>
    <w:rPr>
      <w:color w:val="605E5C"/>
      <w:shd w:val="clear" w:color="auto" w:fill="E1DFDD"/>
    </w:rPr>
  </w:style>
  <w:style w:type="paragraph" w:styleId="a4">
    <w:name w:val="List Paragraph"/>
    <w:aliases w:val="Булет 1,Bullet List,numbered,FooterText,Bullet Number,Нумерованый список,List Paragraph1,lp1,lp11,List Paragraph11,Bullet 1,Use Case List Paragraph,Paragraphe de liste1"/>
    <w:basedOn w:val="a"/>
    <w:link w:val="a5"/>
    <w:uiPriority w:val="34"/>
    <w:qFormat/>
    <w:rsid w:val="00B92EC3"/>
    <w:pPr>
      <w:ind w:left="720"/>
      <w:contextualSpacing/>
    </w:pPr>
  </w:style>
  <w:style w:type="character" w:customStyle="1" w:styleId="a5">
    <w:name w:val="Абзац списка Знак"/>
    <w:aliases w:val="Булет 1 Знак,Bullet List Знак,numbered Знак,FooterText Знак,Bullet Number Знак,Нумерованый список Знак,List Paragraph1 Знак,lp1 Знак,lp11 Знак,List Paragraph11 Знак,Bullet 1 Знак,Use Case List Paragraph Знак,Paragraphe de liste1 Знак"/>
    <w:link w:val="a4"/>
    <w:uiPriority w:val="34"/>
    <w:locked/>
    <w:rsid w:val="00B92EC3"/>
  </w:style>
  <w:style w:type="character" w:styleId="a6">
    <w:name w:val="annotation reference"/>
    <w:basedOn w:val="a0"/>
    <w:uiPriority w:val="99"/>
    <w:semiHidden/>
    <w:unhideWhenUsed/>
    <w:rsid w:val="00B92EC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92EC3"/>
    <w:pPr>
      <w:spacing w:line="240" w:lineRule="auto"/>
    </w:pPr>
    <w:rPr>
      <w:sz w:val="20"/>
      <w:szCs w:val="20"/>
      <w:lang w:val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92EC3"/>
    <w:rPr>
      <w:sz w:val="20"/>
      <w:szCs w:val="20"/>
      <w:lang w:val="en-US"/>
    </w:rPr>
  </w:style>
  <w:style w:type="paragraph" w:styleId="a9">
    <w:name w:val="footnote text"/>
    <w:basedOn w:val="a"/>
    <w:link w:val="aa"/>
    <w:uiPriority w:val="99"/>
    <w:semiHidden/>
    <w:unhideWhenUsed/>
    <w:rsid w:val="00B92EC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B92EC3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B92EC3"/>
    <w:rPr>
      <w:vertAlign w:val="superscript"/>
    </w:rPr>
  </w:style>
  <w:style w:type="character" w:customStyle="1" w:styleId="letter-blockquoteemail">
    <w:name w:val="letter-blockquote__email"/>
    <w:basedOn w:val="a0"/>
    <w:rsid w:val="00B92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4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Анна</cp:lastModifiedBy>
  <cp:revision>2</cp:revision>
  <dcterms:created xsi:type="dcterms:W3CDTF">2023-06-08T07:43:00Z</dcterms:created>
  <dcterms:modified xsi:type="dcterms:W3CDTF">2023-06-08T07:43:00Z</dcterms:modified>
</cp:coreProperties>
</file>